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AEAEA"/>
  <w:body>
    <w:p>
      <w:pPr>
        <w:pStyle w:val="Normal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REKLAMAČNÝ FORMULÁR / </w:t>
      </w:r>
    </w:p>
    <w:p>
      <w:pPr>
        <w:pStyle w:val="Normal"/>
        <w:rPr>
          <w:b/>
          <w:b/>
          <w:i/>
          <w:i/>
          <w:sz w:val="48"/>
          <w:szCs w:val="48"/>
        </w:rPr>
      </w:pPr>
      <w:r>
        <w:rPr>
          <w:rStyle w:val="Silnzdraznn"/>
          <w:b/>
          <w:bCs/>
          <w:i/>
          <w:iCs/>
          <w:caps w:val="false"/>
          <w:smallCaps w:val="false"/>
          <w:color w:val="24262B"/>
          <w:spacing w:val="0"/>
          <w:sz w:val="48"/>
          <w:szCs w:val="48"/>
        </w:rPr>
        <w:tab/>
        <w:tab/>
        <w:tab/>
        <w:t>ODSTÚPENIE OD KÚPNEJ ZMLUVY</w:t>
      </w:r>
    </w:p>
    <w:p>
      <w:pPr>
        <w:pStyle w:val="Normal"/>
        <w:rPr/>
      </w:pPr>
      <w:r>
        <w:rPr/>
      </w:r>
    </w:p>
    <w:p>
      <w:pPr>
        <w:pStyle w:val="Normal"/>
        <w:pBdr/>
        <w:shd w:val="clear" w:color="auto" w:fill="FFFFFF"/>
        <w:rPr>
          <w:rFonts w:ascii="Cambria" w:hAnsi="Cambria" w:cs="Tahoma"/>
          <w:sz w:val="6"/>
          <w:szCs w:val="6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rFonts w:cs="Tahoma" w:ascii="Cambria" w:hAnsi="Cambria"/>
          <w:sz w:val="6"/>
          <w:szCs w:val="6"/>
        </w:rPr>
      </w:r>
    </w:p>
    <w:p>
      <w:pPr>
        <w:pStyle w:val="Normal"/>
        <w:pBdr/>
        <w:shd w:val="clear" w:color="auto" w:fill="FFFFFF"/>
        <w:rPr>
          <w:b/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UTC s.r.o.</w:t>
      </w:r>
    </w:p>
    <w:p>
      <w:pPr>
        <w:pStyle w:val="Normal"/>
        <w:pBdr/>
        <w:shd w:val="clear" w:color="auto" w:fill="FFFFFF"/>
        <w:rPr>
          <w:b/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Zděbradská 94</w:t>
      </w:r>
    </w:p>
    <w:p>
      <w:pPr>
        <w:pStyle w:val="Normal"/>
        <w:pBdr/>
        <w:shd w:val="clear" w:color="auto" w:fill="FFFFFF"/>
        <w:rPr>
          <w:b/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251 01 Říčany – Jažlovice, ČR 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IČO: 43000550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DIČ: CZ43000550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rStyle w:val="Internetovodkaz"/>
          <w:sz w:val="16"/>
          <w:szCs w:val="16"/>
        </w:rPr>
        <w:t>zakaznici@mojkastrolik.sk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Telefón: 0911 795 522</w:t>
      </w:r>
    </w:p>
    <w:p>
      <w:pPr>
        <w:pStyle w:val="Normal"/>
        <w:pBdr/>
        <w:shd w:val="clear" w:color="auto" w:fill="FFFFFF"/>
        <w:rPr>
          <w:sz w:val="12"/>
          <w:szCs w:val="12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2"/>
          <w:szCs w:val="12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Meno a priezvisko: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/>
        <w:t xml:space="preserve">  </w:t>
      </w:r>
      <w:r>
        <w:rPr>
          <w:b/>
        </w:rPr>
        <w:t>Ulica a číslo domu: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Mesto/Obec:</w:t>
      </w:r>
    </w:p>
    <w:p>
      <w:pPr>
        <w:pStyle w:val="Normal"/>
        <w:pBdr/>
        <w:shd w:val="clear" w:color="auto" w:fill="FFFFFF"/>
        <w:rPr>
          <w:sz w:val="16"/>
          <w:szCs w:val="16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6"/>
          <w:szCs w:val="16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PSČ:                  E-mail: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Tel.1:                                                Tel.2: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720" w:h="386" w:x="5104" w:y="1815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5104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2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8568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11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596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1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675" cy="274320"/>
                <wp:effectExtent l="0" t="0" r="0" b="0"/>
                <wp:wrapNone/>
                <wp:docPr id="1" name="Rámec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73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Kupujúci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2" path="m0,0l-2147483645,0l-2147483645,-2147483646l0,-2147483646xe" fillcolor="#eaeaea" stroked="f" o:allowincell="f" style="position:absolute;margin-left:162pt;margin-top:3.6pt;width:65.15pt;height:21.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Kupujúci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-59690</wp:posOffset>
                </wp:positionH>
                <wp:positionV relativeFrom="paragraph">
                  <wp:posOffset>19050</wp:posOffset>
                </wp:positionV>
                <wp:extent cx="1029335" cy="300990"/>
                <wp:effectExtent l="0" t="0" r="0" b="0"/>
                <wp:wrapNone/>
                <wp:docPr id="3" name="Rámec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300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Predávajúci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1" path="m0,0l-2147483645,0l-2147483645,-2147483646l0,-2147483646xe" fillcolor="#eaeaea" stroked="f" o:allowincell="f" style="position:absolute;margin-left:-4.7pt;margin-top:1.5pt;width:80.95pt;height:23.6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Predávajúci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721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2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86" w:x="6675" w:y="11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41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014" w:h="386" w:x="6918" w:y="1538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311"/>
            <w:enabled/>
            <w:calcOnExit w:val="0"/>
            <w:textInput>
              <w:maxLength w:val="25"/>
              <w:format w:val="Malá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 w:cs="Tahoma"/>
          <w:sz w:val="26"/>
          <w:szCs w:val="26"/>
        </w:rPr>
      </w:pPr>
      <w:r>
        <w:rPr>
          <w:rFonts w:cs="Tahoma"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 Vás uplatňujem právo z Vašej zodpovednosti za vady tovaru zakúpeného vo Vašom internetovom obchode www.mojkastrolik.sk. 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10195" w:h="950" w:x="0" w:y="612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21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00375" cy="274320"/>
                <wp:effectExtent l="0" t="0" r="0" b="0"/>
                <wp:wrapNone/>
                <wp:docPr id="5" name="Rámec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880" cy="273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Názov/Popis reklamovaného tovaru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3" path="m0,0l-2147483645,0l-2147483645,-2147483646l0,-2147483646xe" fillcolor="#eaeaea" stroked="f" o:allowincell="f" style="position:absolute;margin-left:-9pt;margin-top:9pt;width:236.15pt;height:21.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Názov/Popis reklamovaného tovaru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755650</wp:posOffset>
                </wp:positionV>
                <wp:extent cx="2508250" cy="274320"/>
                <wp:effectExtent l="0" t="0" r="0" b="0"/>
                <wp:wrapNone/>
                <wp:docPr id="7" name="Rámec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760" cy="273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  vady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5" path="m0,0l-2147483645,0l-2147483645,-2147483646l0,-2147483646xe" fillcolor="#eaeaea" stroked="f" o:allowincell="f" style="position:absolute;margin-left:-9pt;margin-top:59.5pt;width:197.4pt;height:21.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Detailný popis reklamovanej vady  vady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4835525</wp:posOffset>
                </wp:positionH>
                <wp:positionV relativeFrom="paragraph">
                  <wp:posOffset>774065</wp:posOffset>
                </wp:positionV>
                <wp:extent cx="765810" cy="274320"/>
                <wp:effectExtent l="0" t="0" r="0" b="0"/>
                <wp:wrapNone/>
                <wp:docPr id="9" name="Rámec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00" cy="273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Prílohy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4" path="m0,0l-2147483645,0l-2147483645,-2147483646l0,-2147483646xe" fillcolor="#eaeaea" stroked="f" o:allowincell="f" style="position:absolute;margin-left:380.75pt;margin-top:60.95pt;width:60.2pt;height:21.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Prílohy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7663" w:h="3945" w:x="0" w:y="370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5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0" w:name="__Fieldmark__1980_1427304854"/>
      <w:bookmarkStart w:id="1" w:name="__Fieldmark__1980_1427304854"/>
      <w:bookmarkEnd w:id="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" w:name="__Fieldmark__1578_14273048541"/>
      <w:bookmarkEnd w:id="2"/>
      <w:r>
        <w:rPr>
          <w:rFonts w:ascii="Cambria" w:hAnsi="Cambria"/>
        </w:rPr>
        <w:t xml:space="preserve"> Záručný list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3" w:name="__Fieldmark__1983_1427304854"/>
      <w:bookmarkStart w:id="4" w:name="__Fieldmark__1983_1427304854"/>
      <w:bookmarkEnd w:id="4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5" w:name="__Fieldmark__1579_14273048541"/>
      <w:bookmarkEnd w:id="5"/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  <w:lang w:val="sk-SK" w:eastAsia="sk-SK"/>
        </w:rPr>
        <w:t xml:space="preserve">Kópia faktúry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3"/>
          <w:szCs w:val="23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6" w:name="__Fieldmark__1986_1427304854"/>
      <w:bookmarkStart w:id="7" w:name="__Fieldmark__1986_1427304854"/>
      <w:bookmarkEnd w:id="7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8" w:name="__Fieldmark__1580_14273048541"/>
      <w:bookmarkEnd w:id="8"/>
      <w:r>
        <w:rPr>
          <w:rFonts w:ascii="Cambria" w:hAnsi="Cambria"/>
        </w:rPr>
        <w:t xml:space="preserve"> </w:t>
      </w:r>
      <w:r>
        <w:rPr>
          <w:rFonts w:ascii="Cambria" w:hAnsi="Cambria"/>
          <w:sz w:val="23"/>
          <w:szCs w:val="23"/>
        </w:rPr>
        <w:t xml:space="preserve">Reklamovaný tovar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9" w:name="__Fieldmark__1989_1427304854"/>
      <w:bookmarkStart w:id="10" w:name="__Fieldmark__1989_1427304854"/>
      <w:bookmarkEnd w:id="10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1" w:name="__Fieldmark__1581_14273048541"/>
      <w:bookmarkEnd w:id="11"/>
      <w:r>
        <w:rPr>
          <w:rFonts w:ascii="Cambria" w:hAnsi="Cambria"/>
        </w:rPr>
        <w:t xml:space="preserve"> Fotodokumentácia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12" w:name="__Fieldmark__1992_1427304854"/>
      <w:bookmarkStart w:id="13" w:name="__Fieldmark__1992_1427304854"/>
      <w:bookmarkEnd w:id="13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4" w:name="__Fieldmark__1583_14273048541"/>
      <w:bookmarkEnd w:id="14"/>
      <w:r>
        <w:rPr>
          <w:rFonts w:ascii="Cambria" w:hAnsi="Cambria"/>
        </w:rPr>
        <w:t xml:space="preserve"> Iné</w:t>
      </w:r>
    </w:p>
    <w:p>
      <w:pPr>
        <w:pStyle w:val="Normal"/>
        <w:pBdr/>
        <w:shd w:val="clear" w:color="auto" w:fill="FFFFFF"/>
        <w:rPr/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sz w:val="20"/>
          <w:szCs w:val="20"/>
        </w:rPr>
        <w:framePr w:w="2098" w:h="286" w:x="8761" w:y="1912" w:hSpace="142" w:vSpace="0" w:wrap="around" w:vAnchor="text" w:hAnchor="page" w:hRule="exact"/>
        <w:pBdr>
          <w:bottom w:val="single" w:sz="6" w:space="1" w:color="000000"/>
        </w:pBdr>
      </w:pPr>
      <w:r>
        <w:fldChar w:fldCharType="begin">
          <w:ffData>
            <w:name w:val="Text321"/>
            <w:enabled/>
            <w:calcOnExit w:val="0"/>
            <w:textInput>
              <w:maxLength w:val="110"/>
              <w:format w:val="Malá"/>
            </w:textInput>
          </w:ffData>
        </w:fldChar>
      </w:r>
      <w:r>
        <w:rPr>
          <w:sz w:val="20"/>
          <w:szCs w:val="20"/>
        </w:rPr>
        <w:instrText> FORMTEXT </w:instrText>
      </w:r>
      <w:bookmarkStart w:id="15" w:name="Text311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Preferujem vybavenie reklamácie nasledovným spôsobom: </w:t>
      </w:r>
    </w:p>
    <w:p>
      <w:pPr>
        <w:pStyle w:val="Normal"/>
        <w:pBdr/>
        <w:rPr/>
        <w:framePr w:w="2318" w:h="406" w:x="4761" w:y="22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2024_1427304854"/>
      <w:bookmarkStart w:id="17" w:name="__Fieldmark__2024_1427304854"/>
      <w:bookmarkEnd w:id="17"/>
      <w:r>
        <w:rPr/>
      </w:r>
      <w:r>
        <w:rPr/>
        <w:fldChar w:fldCharType="end"/>
      </w:r>
      <w:bookmarkStart w:id="18" w:name="__Fieldmark__1622_14273048541"/>
      <w:bookmarkStart w:id="19" w:name="Check611"/>
      <w:bookmarkEnd w:id="18"/>
      <w:bookmarkEnd w:id="19"/>
      <w:r>
        <w:rPr/>
        <w:t xml:space="preserve"> </w:t>
      </w:r>
      <w:r>
        <w:rPr>
          <w:rFonts w:ascii="Cambria" w:hAnsi="Cambria"/>
        </w:rPr>
        <w:t xml:space="preserve">Oprava tovaru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968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20" w:name="__Fieldmark__2047_1427304854"/>
      <w:bookmarkStart w:id="21" w:name="__Fieldmark__2047_1427304854"/>
      <w:bookmarkEnd w:id="2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2" w:name="__Fieldmark__1643_14273048541"/>
      <w:bookmarkEnd w:id="22"/>
      <w:r>
        <w:rPr>
          <w:rFonts w:ascii="Cambria" w:hAnsi="Cambria"/>
        </w:rPr>
        <w:t xml:space="preserve"> Výmena tovaru </w:t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968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23" w:name="__Fieldmark__2050_1427304854"/>
      <w:bookmarkStart w:id="24" w:name="__Fieldmark__2050_1427304854"/>
      <w:bookmarkEnd w:id="24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5" w:name="__Fieldmark__1644_14273048541"/>
      <w:bookmarkEnd w:id="25"/>
      <w:r>
        <w:rPr>
          <w:rFonts w:ascii="Cambria" w:hAnsi="Cambria"/>
        </w:rPr>
        <w:t xml:space="preserve"> Vrátenie kúpnej ceny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Ak ide o odstrániteľnú vadu: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>Ak ide o neodstrániteľnú vadu, ktorá bráni riadnemu užívaniu tovaru:</w:t>
      </w:r>
    </w:p>
    <w:p>
      <w:pPr>
        <w:pStyle w:val="Normal"/>
        <w:pBdr/>
        <w:rPr/>
        <w:framePr w:w="2432" w:h="406" w:x="5597" w:y="15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2065_1427304854"/>
      <w:bookmarkStart w:id="27" w:name="__Fieldmark__2065_1427304854"/>
      <w:bookmarkEnd w:id="27"/>
      <w:r>
        <w:rPr/>
      </w:r>
      <w:r>
        <w:rPr/>
        <w:fldChar w:fldCharType="end"/>
      </w:r>
      <w:bookmarkStart w:id="28" w:name="__Fieldmark__1660_14273048541"/>
      <w:bookmarkEnd w:id="28"/>
      <w:r>
        <w:rPr/>
        <w:t xml:space="preserve"> </w:t>
      </w:r>
      <w:r>
        <w:rPr>
          <w:rFonts w:ascii="Cambria" w:hAnsi="Cambria"/>
        </w:rPr>
        <w:t xml:space="preserve">Zľava z ceny tovaru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Pokud se jedná o jinou neodstranitelnou vadu: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FF"/>
        <w:rPr/>
        <w:framePr w:w="7556" w:h="401" w:x="3460" w:y="1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2089_1427304854"/>
      <w:bookmarkStart w:id="30" w:name="__Fieldmark__2089_1427304854"/>
      <w:bookmarkEnd w:id="30"/>
      <w:r>
        <w:rPr/>
      </w:r>
      <w:r>
        <w:rPr/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>
          <w:sz w:val="20"/>
          <w:szCs w:val="20"/>
        </w:rPr>
        <w:framePr w:w="7158" w:h="316" w:x="3866" w:y="20" w:hSpace="141" w:vSpace="0" w:wrap="around" w:vAnchor="text" w:hAnchor="page" w:hRule="exact"/>
        <w:pBdr/>
      </w:pPr>
      <w:r>
        <w:fldChar w:fldCharType="begin">
          <w:ffData>
            <w:name w:val="Text421"/>
            <w:enabled/>
            <w:calcOnExit w:val="0"/>
            <w:textInput>
              <w:maxLength w:val="50"/>
              <w:format w:val="Malá"/>
            </w:textInput>
          </w:ffData>
        </w:fldChar>
      </w:r>
      <w:r>
        <w:rPr>
          <w:sz w:val="20"/>
          <w:szCs w:val="20"/>
        </w:rPr>
        <w:instrText> FORMTEXT </w:instrText>
      </w:r>
      <w:bookmarkStart w:id="31" w:name="Text411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1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Iné preferované riešenie: </w:t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2330" w:h="401" w:x="2915" w:y="852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521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/>
        <w:instrText> FORMTEXT </w:instrText>
      </w:r>
      <w:bookmarkStart w:id="32" w:name="Text5111"/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  <w:bookmarkEnd w:id="32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1192" w:h="401" w:x="6425" w:y="574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6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9335" cy="258445"/>
                <wp:effectExtent l="0" t="0" r="0" b="0"/>
                <wp:wrapNone/>
                <wp:docPr id="11" name="Rámec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257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/>
                              <w:t>podpis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6" path="m0,0l-2147483645,0l-2147483645,-2147483646l0,-2147483646xe" fillcolor="#eaeaea" stroked="f" o:allowincell="f" style="position:absolute;margin-left:405pt;margin-top:54.2pt;width:80.95pt;height:20.2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/>
                        <w:t>podpis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9235" cy="258445"/>
                <wp:effectExtent l="0" t="0" r="0" b="0"/>
                <wp:wrapNone/>
                <wp:docPr id="13" name="Rámec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V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8" path="m0,0l-2147483645,0l-2147483645,-2147483646l0,-2147483646xe" fillcolor="#eaeaea" stroked="f" o:allowincell="f" style="position:absolute;margin-left:76.3pt;margin-top:29.25pt;width:17.95pt;height:20.2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V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8625" cy="258445"/>
                <wp:effectExtent l="0" t="0" r="0" b="0"/>
                <wp:wrapNone/>
                <wp:docPr id="15" name="Rámec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40" cy="257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 xml:space="preserve">dňa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7" path="m0,0l-2147483645,0l-2147483645,-2147483646l0,-2147483646xe" fillcolor="#eaeaea" stroked="f" o:allowincell="f" style="position:absolute;margin-left:241.45pt;margin-top:27.85pt;width:33.65pt;height:20.2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 xml:space="preserve">dňa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90065" cy="1270"/>
                <wp:effectExtent l="0" t="0" r="0" b="0"/>
                <wp:wrapNone/>
                <wp:docPr id="17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5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54.2pt" to="509.85pt,54.2pt" ID="Obrázek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rsid w:val="002a6d3e"/>
    <w:rPr>
      <w:color w:val="0000FF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2CA6-C5B7-405F-BE93-BE57788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LibreOffice/7.2.1.2$Windows_X86_64 LibreOffice_project/87b77fad49947c1441b67c559c339af8f3517e22</Application>
  <AppVersion>15.0000</AppVersion>
  <Pages>1</Pages>
  <Words>165</Words>
  <Characters>798</Characters>
  <CharactersWithSpaces>1072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2021-05-26T06:27:00Z</dcterms:created>
  <dc:creator>Jozef DVORSKÝ</dc:creator>
  <dc:description/>
  <dc:language>cs-CZ</dc:language>
  <cp:lastModifiedBy/>
  <dcterms:modified xsi:type="dcterms:W3CDTF">2022-05-27T10:17:51Z</dcterms:modified>
  <cp:revision>3</cp:revision>
  <dc:subject/>
  <dc:title>REKLAMAČNÝ    FORMULÁR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